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28D" w:rsidRDefault="00995FC4">
      <w:r>
        <w:t>Questions and answers</w:t>
      </w:r>
    </w:p>
    <w:p w:rsidR="00995FC4" w:rsidRDefault="00995FC4"/>
    <w:p w:rsidR="00995FC4" w:rsidRPr="00F04C25" w:rsidRDefault="00995FC4" w:rsidP="00995FC4">
      <w:pPr>
        <w:numPr>
          <w:ilvl w:val="0"/>
          <w:numId w:val="1"/>
        </w:numPr>
        <w:spacing w:after="0" w:line="240" w:lineRule="auto"/>
        <w:rPr>
          <w:rFonts w:eastAsia="Times New Roman"/>
          <w:color w:val="0070C0"/>
          <w:lang w:val="en-GB"/>
        </w:rPr>
      </w:pPr>
      <w:r>
        <w:rPr>
          <w:rFonts w:eastAsia="Times New Roman"/>
          <w:lang w:val="en-GB"/>
        </w:rPr>
        <w:t>What is the current database size?</w:t>
      </w:r>
      <w:r w:rsidR="00C728C7">
        <w:rPr>
          <w:rFonts w:eastAsia="Times New Roman"/>
          <w:lang w:val="en-GB"/>
        </w:rPr>
        <w:t xml:space="preserve"> </w:t>
      </w:r>
      <w:r w:rsidR="00C728C7" w:rsidRPr="00C728C7">
        <w:rPr>
          <w:rFonts w:eastAsia="Times New Roman"/>
          <w:color w:val="FFC000" w:themeColor="accent4"/>
          <w:lang w:val="en-GB"/>
        </w:rPr>
        <w:t xml:space="preserve">- </w:t>
      </w:r>
      <w:r w:rsidR="00C728C7" w:rsidRPr="00F04C25">
        <w:rPr>
          <w:color w:val="0070C0"/>
        </w:rPr>
        <w:t>9.4GB</w:t>
      </w:r>
    </w:p>
    <w:p w:rsidR="00995FC4" w:rsidRPr="00F04C25" w:rsidRDefault="00995FC4" w:rsidP="00995FC4">
      <w:pPr>
        <w:numPr>
          <w:ilvl w:val="0"/>
          <w:numId w:val="1"/>
        </w:numPr>
        <w:spacing w:after="0" w:line="240" w:lineRule="auto"/>
        <w:rPr>
          <w:rFonts w:eastAsia="Times New Roman"/>
          <w:color w:val="0070C0"/>
          <w:lang w:val="en-GB"/>
        </w:rPr>
      </w:pPr>
      <w:r>
        <w:rPr>
          <w:rFonts w:eastAsia="Times New Roman"/>
          <w:lang w:val="en-GB"/>
        </w:rPr>
        <w:t>What is the overall employee count?</w:t>
      </w:r>
      <w:r w:rsidR="0009164C">
        <w:rPr>
          <w:rFonts w:eastAsia="Times New Roman"/>
          <w:lang w:val="en-GB"/>
        </w:rPr>
        <w:t xml:space="preserve"> </w:t>
      </w:r>
      <w:r w:rsidR="0009164C" w:rsidRPr="00F04C25">
        <w:rPr>
          <w:rFonts w:eastAsia="Times New Roman"/>
          <w:color w:val="0070C0"/>
          <w:lang w:val="en-GB"/>
        </w:rPr>
        <w:t>– currently 56</w:t>
      </w:r>
    </w:p>
    <w:p w:rsidR="00995FC4" w:rsidRPr="00F04C25" w:rsidRDefault="00995FC4" w:rsidP="00995FC4">
      <w:pPr>
        <w:numPr>
          <w:ilvl w:val="0"/>
          <w:numId w:val="1"/>
        </w:numPr>
        <w:spacing w:after="0" w:line="240" w:lineRule="auto"/>
        <w:rPr>
          <w:rFonts w:eastAsia="Times New Roman"/>
          <w:color w:val="0070C0"/>
          <w:lang w:val="en-GB"/>
        </w:rPr>
      </w:pPr>
      <w:r>
        <w:rPr>
          <w:rFonts w:eastAsia="Times New Roman"/>
          <w:lang w:val="en-GB"/>
        </w:rPr>
        <w:t>What is the current disc space?</w:t>
      </w:r>
      <w:r w:rsidR="00C728C7">
        <w:rPr>
          <w:rFonts w:eastAsia="Times New Roman"/>
          <w:lang w:val="en-GB"/>
        </w:rPr>
        <w:t xml:space="preserve"> :</w:t>
      </w:r>
      <w:r w:rsidR="00C728C7" w:rsidRPr="00C728C7">
        <w:rPr>
          <w:rFonts w:eastAsia="Times New Roman"/>
          <w:lang w:val="en-GB"/>
        </w:rPr>
        <w:t xml:space="preserve"> </w:t>
      </w:r>
      <w:r w:rsidR="00C728C7" w:rsidRPr="00F04C25">
        <w:rPr>
          <w:rFonts w:eastAsia="Times New Roman"/>
          <w:color w:val="0070C0"/>
          <w:lang w:val="en-GB"/>
        </w:rPr>
        <w:t>429GB (data files), 249GB (log files)</w:t>
      </w:r>
    </w:p>
    <w:p w:rsidR="00995FC4" w:rsidRPr="00F04C25" w:rsidRDefault="00995FC4" w:rsidP="00995FC4">
      <w:pPr>
        <w:numPr>
          <w:ilvl w:val="0"/>
          <w:numId w:val="1"/>
        </w:numPr>
        <w:spacing w:after="0" w:line="240" w:lineRule="auto"/>
        <w:rPr>
          <w:rFonts w:eastAsia="Times New Roman"/>
          <w:color w:val="0070C0"/>
          <w:lang w:val="en-GB"/>
        </w:rPr>
      </w:pPr>
      <w:r>
        <w:rPr>
          <w:rFonts w:eastAsia="Times New Roman"/>
          <w:lang w:val="en-GB"/>
        </w:rPr>
        <w:t>What is the transaction volumes?</w:t>
      </w:r>
      <w:r w:rsidR="0009164C">
        <w:rPr>
          <w:rFonts w:eastAsia="Times New Roman"/>
          <w:lang w:val="en-GB"/>
        </w:rPr>
        <w:t xml:space="preserve"> </w:t>
      </w:r>
      <w:r w:rsidR="0009164C" w:rsidRPr="00F04C25">
        <w:rPr>
          <w:rFonts w:eastAsia="Times New Roman"/>
          <w:color w:val="0070C0"/>
          <w:lang w:val="en-GB"/>
        </w:rPr>
        <w:t xml:space="preserve">About 700 entries a month </w:t>
      </w:r>
    </w:p>
    <w:p w:rsidR="00995FC4" w:rsidRPr="00F04C25" w:rsidRDefault="00995FC4">
      <w:pPr>
        <w:rPr>
          <w:color w:val="0070C0"/>
        </w:rPr>
      </w:pPr>
    </w:p>
    <w:p w:rsidR="00DD0BB5" w:rsidRPr="00D03BA5" w:rsidRDefault="00995FC4" w:rsidP="00D03BA5">
      <w:pPr>
        <w:pStyle w:val="ListParagraph"/>
        <w:numPr>
          <w:ilvl w:val="0"/>
          <w:numId w:val="1"/>
        </w:numPr>
        <w:rPr>
          <w:color w:val="0070C0"/>
        </w:rPr>
      </w:pPr>
      <w:r w:rsidRPr="00D03BA5">
        <w:rPr>
          <w:lang w:val="en-US"/>
        </w:rPr>
        <w:t xml:space="preserve">Point 4 – Scope of work, number 4.7 states that “The current system is owned, hosted and fully supported by a service provider. “However on page 16 point 22 it states that “BANKSETA has existing rights until 31 March 2020” – Who owns the licenses? Is it the current service provider or </w:t>
      </w:r>
      <w:proofErr w:type="spellStart"/>
      <w:r w:rsidRPr="00D03BA5">
        <w:rPr>
          <w:lang w:val="en-US"/>
        </w:rPr>
        <w:t>Bankseta</w:t>
      </w:r>
      <w:proofErr w:type="spellEnd"/>
      <w:r w:rsidRPr="00D03BA5">
        <w:rPr>
          <w:lang w:val="en-US"/>
        </w:rPr>
        <w:t>?</w:t>
      </w:r>
      <w:r w:rsidR="00DD0BB5" w:rsidRPr="00D03BA5">
        <w:rPr>
          <w:lang w:val="en-US"/>
        </w:rPr>
        <w:t xml:space="preserve"> - </w:t>
      </w:r>
      <w:r w:rsidR="00DD0BB5" w:rsidRPr="00D03BA5">
        <w:rPr>
          <w:color w:val="0070C0"/>
        </w:rPr>
        <w:t>BANKSETA is a state owned, we report to Department of Higher Education, we have existing right until 2020.</w:t>
      </w:r>
    </w:p>
    <w:p w:rsidR="00DD0BB5" w:rsidRPr="00DD0BB5" w:rsidRDefault="00DD0BB5" w:rsidP="00D03BA5">
      <w:pPr>
        <w:ind w:left="709"/>
        <w:rPr>
          <w:color w:val="0070C0"/>
        </w:rPr>
      </w:pPr>
      <w:r w:rsidRPr="00DD0BB5">
        <w:rPr>
          <w:color w:val="0070C0"/>
        </w:rPr>
        <w:t xml:space="preserve">Therefore we are not buying the system, the appointed provider must own the system and maintain it including the licensing. </w:t>
      </w:r>
    </w:p>
    <w:p w:rsidR="00995FC4" w:rsidRDefault="00995FC4" w:rsidP="00DD0BB5">
      <w:pPr>
        <w:pStyle w:val="ListParagraph"/>
        <w:ind w:left="709"/>
        <w:rPr>
          <w:lang w:val="en-US"/>
        </w:rPr>
      </w:pPr>
    </w:p>
    <w:p w:rsidR="00995FC4" w:rsidRPr="00DD0BB5" w:rsidRDefault="00995FC4" w:rsidP="00D03BA5">
      <w:pPr>
        <w:pStyle w:val="ListParagraph"/>
        <w:numPr>
          <w:ilvl w:val="0"/>
          <w:numId w:val="1"/>
        </w:numPr>
        <w:ind w:left="709"/>
        <w:rPr>
          <w:color w:val="0070C0"/>
          <w:lang w:val="en-US"/>
        </w:rPr>
      </w:pPr>
      <w:r>
        <w:rPr>
          <w:lang w:val="en-US"/>
        </w:rPr>
        <w:t>How many users do you require?</w:t>
      </w:r>
      <w:r w:rsidR="00DD0BB5">
        <w:rPr>
          <w:lang w:val="en-US"/>
        </w:rPr>
        <w:t xml:space="preserve">  - </w:t>
      </w:r>
      <w:r w:rsidR="00DD0BB5" w:rsidRPr="00DD0BB5">
        <w:rPr>
          <w:color w:val="0070C0"/>
          <w:lang w:val="en-US"/>
        </w:rPr>
        <w:t>65</w:t>
      </w:r>
      <w:r w:rsidR="00DD0BB5">
        <w:rPr>
          <w:color w:val="0070C0"/>
          <w:lang w:val="en-US"/>
        </w:rPr>
        <w:t xml:space="preserve"> users</w:t>
      </w:r>
    </w:p>
    <w:p w:rsidR="00995FC4" w:rsidRDefault="00DD0BB5" w:rsidP="00D03BA5">
      <w:pPr>
        <w:pStyle w:val="ListParagraph"/>
        <w:numPr>
          <w:ilvl w:val="0"/>
          <w:numId w:val="1"/>
        </w:numPr>
        <w:ind w:left="426" w:firstLine="0"/>
        <w:rPr>
          <w:lang w:val="en-US"/>
        </w:rPr>
      </w:pPr>
      <w:r>
        <w:rPr>
          <w:lang w:val="en-US"/>
        </w:rPr>
        <w:t xml:space="preserve"> </w:t>
      </w:r>
      <w:r w:rsidR="00995FC4">
        <w:rPr>
          <w:lang w:val="en-US"/>
        </w:rPr>
        <w:t>Please provide a breakdown of current/required users</w:t>
      </w:r>
    </w:p>
    <w:p w:rsidR="0009164C" w:rsidRPr="00F04C25" w:rsidRDefault="0009164C" w:rsidP="0009164C">
      <w:pPr>
        <w:pStyle w:val="ListParagraph"/>
        <w:numPr>
          <w:ilvl w:val="0"/>
          <w:numId w:val="8"/>
        </w:numPr>
        <w:rPr>
          <w:color w:val="0070C0"/>
          <w:lang w:val="en-US"/>
        </w:rPr>
      </w:pPr>
      <w:r w:rsidRPr="00F04C25">
        <w:rPr>
          <w:color w:val="0070C0"/>
          <w:lang w:val="en-US"/>
        </w:rPr>
        <w:t xml:space="preserve">Executives </w:t>
      </w:r>
    </w:p>
    <w:p w:rsidR="008E6CB8" w:rsidRPr="00F04C25" w:rsidRDefault="008E6CB8" w:rsidP="0009164C">
      <w:pPr>
        <w:pStyle w:val="ListParagraph"/>
        <w:numPr>
          <w:ilvl w:val="0"/>
          <w:numId w:val="8"/>
        </w:numPr>
        <w:rPr>
          <w:color w:val="0070C0"/>
          <w:lang w:val="en-US"/>
        </w:rPr>
      </w:pPr>
      <w:r w:rsidRPr="00F04C25">
        <w:rPr>
          <w:color w:val="0070C0"/>
          <w:lang w:val="en-US"/>
        </w:rPr>
        <w:t xml:space="preserve">Managers </w:t>
      </w:r>
    </w:p>
    <w:p w:rsidR="0009164C" w:rsidRPr="00F04C25" w:rsidRDefault="0009164C" w:rsidP="0009164C">
      <w:pPr>
        <w:pStyle w:val="ListParagraph"/>
        <w:numPr>
          <w:ilvl w:val="0"/>
          <w:numId w:val="8"/>
        </w:numPr>
        <w:rPr>
          <w:color w:val="0070C0"/>
          <w:lang w:val="en-US"/>
        </w:rPr>
      </w:pPr>
      <w:r w:rsidRPr="00F04C25">
        <w:rPr>
          <w:color w:val="0070C0"/>
          <w:lang w:val="en-US"/>
        </w:rPr>
        <w:t xml:space="preserve">specialists </w:t>
      </w:r>
    </w:p>
    <w:p w:rsidR="0009164C" w:rsidRPr="00F04C25" w:rsidRDefault="008E6CB8" w:rsidP="0009164C">
      <w:pPr>
        <w:pStyle w:val="ListParagraph"/>
        <w:numPr>
          <w:ilvl w:val="0"/>
          <w:numId w:val="8"/>
        </w:numPr>
        <w:rPr>
          <w:color w:val="0070C0"/>
          <w:lang w:val="en-US"/>
        </w:rPr>
      </w:pPr>
      <w:r w:rsidRPr="00F04C25">
        <w:rPr>
          <w:color w:val="0070C0"/>
          <w:lang w:val="en-US"/>
        </w:rPr>
        <w:t>Administrators</w:t>
      </w:r>
      <w:r w:rsidR="0009164C" w:rsidRPr="00F04C25">
        <w:rPr>
          <w:color w:val="0070C0"/>
          <w:lang w:val="en-US"/>
        </w:rPr>
        <w:t xml:space="preserve"> </w:t>
      </w:r>
    </w:p>
    <w:p w:rsidR="008E6CB8" w:rsidRPr="00F04C25" w:rsidRDefault="008E6CB8" w:rsidP="008E6CB8">
      <w:pPr>
        <w:rPr>
          <w:color w:val="00B0F0"/>
          <w:lang w:val="en-US"/>
        </w:rPr>
      </w:pPr>
    </w:p>
    <w:p w:rsidR="00995FC4" w:rsidRPr="00C60847" w:rsidRDefault="00995FC4" w:rsidP="00D03BA5">
      <w:pPr>
        <w:pStyle w:val="ListParagraph"/>
        <w:numPr>
          <w:ilvl w:val="0"/>
          <w:numId w:val="1"/>
        </w:numPr>
        <w:ind w:left="851" w:hanging="425"/>
        <w:rPr>
          <w:color w:val="5B9BD5" w:themeColor="accent1"/>
          <w:lang w:val="en-US"/>
        </w:rPr>
      </w:pPr>
      <w:r>
        <w:rPr>
          <w:lang w:val="en-US"/>
        </w:rPr>
        <w:t xml:space="preserve">Will the new provider be able to get a clean copy of </w:t>
      </w:r>
      <w:proofErr w:type="spellStart"/>
      <w:r>
        <w:rPr>
          <w:lang w:val="en-US"/>
        </w:rPr>
        <w:t>Banksets</w:t>
      </w:r>
      <w:proofErr w:type="spellEnd"/>
      <w:r>
        <w:rPr>
          <w:lang w:val="en-US"/>
        </w:rPr>
        <w:t>’ data from currently hosting provider?</w:t>
      </w:r>
      <w:r w:rsidR="00415D4C">
        <w:rPr>
          <w:lang w:val="en-US"/>
        </w:rPr>
        <w:t xml:space="preserve"> </w:t>
      </w:r>
      <w:r w:rsidR="00262E0D" w:rsidRPr="00C60847">
        <w:rPr>
          <w:color w:val="5B9BD5" w:themeColor="accent1"/>
        </w:rPr>
        <w:t>YES</w:t>
      </w:r>
    </w:p>
    <w:p w:rsidR="00995FC4" w:rsidRDefault="00995FC4" w:rsidP="00995FC4">
      <w:pPr>
        <w:ind w:firstLine="720"/>
      </w:pPr>
    </w:p>
    <w:p w:rsidR="00995FC4" w:rsidRPr="00DD0BB5" w:rsidRDefault="00995FC4" w:rsidP="00D03BA5">
      <w:pPr>
        <w:pStyle w:val="ListParagraph"/>
        <w:numPr>
          <w:ilvl w:val="0"/>
          <w:numId w:val="1"/>
        </w:numPr>
        <w:ind w:left="567" w:hanging="141"/>
        <w:rPr>
          <w:rFonts w:eastAsia="Times New Roman"/>
          <w:lang w:val="en-US"/>
        </w:rPr>
      </w:pPr>
      <w:r w:rsidRPr="00DD0BB5">
        <w:rPr>
          <w:rFonts w:eastAsia="Times New Roman"/>
          <w:lang w:val="en-US"/>
        </w:rPr>
        <w:t>Number of users on MIS system</w:t>
      </w:r>
      <w:r w:rsidR="00DD0BB5">
        <w:rPr>
          <w:rFonts w:eastAsia="Times New Roman"/>
          <w:lang w:val="en-US"/>
        </w:rPr>
        <w:t xml:space="preserve"> – </w:t>
      </w:r>
      <w:r w:rsidR="00DD0BB5" w:rsidRPr="00DD0BB5">
        <w:rPr>
          <w:rFonts w:eastAsia="Times New Roman"/>
          <w:color w:val="0070C0"/>
          <w:lang w:val="en-US"/>
        </w:rPr>
        <w:t xml:space="preserve">65 user </w:t>
      </w:r>
    </w:p>
    <w:p w:rsidR="00995FC4" w:rsidRPr="00F04C25" w:rsidRDefault="00995FC4" w:rsidP="00D03BA5">
      <w:pPr>
        <w:numPr>
          <w:ilvl w:val="0"/>
          <w:numId w:val="1"/>
        </w:numPr>
        <w:spacing w:after="0" w:line="240" w:lineRule="auto"/>
        <w:ind w:left="567" w:hanging="141"/>
        <w:rPr>
          <w:rFonts w:eastAsia="Times New Roman"/>
          <w:color w:val="0070C0"/>
          <w:lang w:val="en-US"/>
        </w:rPr>
      </w:pPr>
      <w:r>
        <w:rPr>
          <w:rFonts w:eastAsia="Times New Roman"/>
          <w:lang w:val="en-US"/>
        </w:rPr>
        <w:t>Number of users on finance</w:t>
      </w:r>
      <w:r w:rsidR="00DD0BB5">
        <w:rPr>
          <w:rFonts w:eastAsia="Times New Roman"/>
          <w:lang w:val="en-US"/>
        </w:rPr>
        <w:t xml:space="preserve"> </w:t>
      </w:r>
      <w:r w:rsidR="008E6CB8" w:rsidRPr="00F04C25">
        <w:rPr>
          <w:rFonts w:eastAsia="Times New Roman"/>
          <w:color w:val="0070C0"/>
          <w:lang w:val="en-US"/>
        </w:rPr>
        <w:t>–</w:t>
      </w:r>
      <w:r w:rsidR="00DD0BB5" w:rsidRPr="00F04C25">
        <w:rPr>
          <w:rFonts w:eastAsia="Times New Roman"/>
          <w:color w:val="0070C0"/>
          <w:lang w:val="en-US"/>
        </w:rPr>
        <w:t xml:space="preserve"> </w:t>
      </w:r>
      <w:r w:rsidR="008E6CB8" w:rsidRPr="00F04C25">
        <w:rPr>
          <w:rFonts w:eastAsia="Times New Roman"/>
          <w:color w:val="0070C0"/>
          <w:lang w:val="en-US"/>
        </w:rPr>
        <w:t xml:space="preserve">5 </w:t>
      </w:r>
    </w:p>
    <w:p w:rsidR="00995FC4" w:rsidRPr="00415D4C" w:rsidRDefault="00995FC4" w:rsidP="00D03BA5">
      <w:pPr>
        <w:numPr>
          <w:ilvl w:val="0"/>
          <w:numId w:val="1"/>
        </w:numPr>
        <w:spacing w:after="0" w:line="240" w:lineRule="auto"/>
        <w:ind w:left="709"/>
        <w:rPr>
          <w:rFonts w:eastAsia="Times New Roman"/>
          <w:color w:val="0070C0"/>
          <w:lang w:val="en-US"/>
        </w:rPr>
      </w:pPr>
      <w:r>
        <w:rPr>
          <w:rFonts w:eastAsia="Times New Roman"/>
          <w:lang w:val="en-US"/>
        </w:rPr>
        <w:t>Number of users on procurement</w:t>
      </w:r>
      <w:r w:rsidR="00D03BA5">
        <w:rPr>
          <w:rFonts w:eastAsia="Times New Roman"/>
          <w:lang w:val="en-US"/>
        </w:rPr>
        <w:t xml:space="preserve"> – </w:t>
      </w:r>
      <w:r w:rsidR="00D03BA5" w:rsidRPr="00415D4C">
        <w:rPr>
          <w:rFonts w:eastAsia="Times New Roman"/>
          <w:color w:val="0070C0"/>
          <w:lang w:val="en-US"/>
        </w:rPr>
        <w:t>7 users</w:t>
      </w:r>
    </w:p>
    <w:p w:rsidR="00DD0BB5" w:rsidRDefault="00DD0BB5" w:rsidP="00995FC4">
      <w:pPr>
        <w:ind w:firstLine="720"/>
      </w:pPr>
    </w:p>
    <w:p w:rsidR="00DD0BB5" w:rsidRPr="00DD0BB5" w:rsidRDefault="00DD0BB5" w:rsidP="00D03BA5">
      <w:pPr>
        <w:pStyle w:val="ListParagraph"/>
        <w:numPr>
          <w:ilvl w:val="0"/>
          <w:numId w:val="1"/>
        </w:numPr>
        <w:ind w:left="284" w:firstLine="142"/>
        <w:rPr>
          <w:color w:val="0070C0"/>
        </w:rPr>
      </w:pPr>
      <w:r>
        <w:t xml:space="preserve"> Kindly confirm whether </w:t>
      </w:r>
      <w:proofErr w:type="spellStart"/>
      <w:r>
        <w:t>Bankseta</w:t>
      </w:r>
      <w:proofErr w:type="spellEnd"/>
      <w:r>
        <w:t xml:space="preserve"> is currently on Microsoft BREP? -</w:t>
      </w:r>
      <w:r w:rsidRPr="00DD0BB5">
        <w:rPr>
          <w:color w:val="1F497D"/>
        </w:rPr>
        <w:t xml:space="preserve"> </w:t>
      </w:r>
      <w:r w:rsidRPr="00DD0BB5">
        <w:rPr>
          <w:color w:val="0070C0"/>
        </w:rPr>
        <w:t>BANKSETA is a state owned, we report to Department of Higher Education, we have existing right until 2020.</w:t>
      </w:r>
    </w:p>
    <w:p w:rsidR="00DD0BB5" w:rsidRPr="00221E69" w:rsidRDefault="00DD0BB5" w:rsidP="009261C9">
      <w:pPr>
        <w:ind w:left="284"/>
        <w:rPr>
          <w:color w:val="0070C0"/>
        </w:rPr>
      </w:pPr>
      <w:r w:rsidRPr="00DD0BB5">
        <w:rPr>
          <w:color w:val="0070C0"/>
        </w:rPr>
        <w:t xml:space="preserve">Therefore we are not buying the system, the appointed provider must own the system and maintain it including the licensing. </w:t>
      </w:r>
      <w:r w:rsidR="00415D4C">
        <w:rPr>
          <w:color w:val="0070C0"/>
        </w:rPr>
        <w:t xml:space="preserve"> </w:t>
      </w:r>
      <w:r>
        <w:t xml:space="preserve">What is your current license info for us to quote licensing? - </w:t>
      </w:r>
      <w:r w:rsidRPr="00221E69">
        <w:rPr>
          <w:color w:val="0070C0"/>
        </w:rPr>
        <w:t>BANKSETA is a state owned, we report to Department of Higher Education, we have existing right until 2020.</w:t>
      </w:r>
    </w:p>
    <w:p w:rsidR="00DD0BB5" w:rsidRDefault="00DD0BB5" w:rsidP="00F04C25">
      <w:pPr>
        <w:ind w:left="284"/>
        <w:rPr>
          <w:color w:val="0070C0"/>
        </w:rPr>
      </w:pPr>
      <w:r w:rsidRPr="00DD0BB5">
        <w:rPr>
          <w:color w:val="0070C0"/>
        </w:rPr>
        <w:t xml:space="preserve">Therefore we are not buying the system, the appointed provider must own the system and maintain it including the licensing. </w:t>
      </w:r>
    </w:p>
    <w:p w:rsidR="00221E69" w:rsidRDefault="00221E69" w:rsidP="00F04C25">
      <w:pPr>
        <w:ind w:left="284"/>
        <w:rPr>
          <w:color w:val="0070C0"/>
        </w:rPr>
      </w:pPr>
    </w:p>
    <w:p w:rsidR="00AC06C7" w:rsidRPr="00AC06C7" w:rsidRDefault="00415D4C" w:rsidP="00415D4C">
      <w:pPr>
        <w:pStyle w:val="ListParagraph"/>
        <w:numPr>
          <w:ilvl w:val="0"/>
          <w:numId w:val="1"/>
        </w:numPr>
        <w:rPr>
          <w:color w:val="0070C0"/>
        </w:rPr>
      </w:pPr>
      <w:r>
        <w:t xml:space="preserve">Kindly clarify if Portion 1 has been included in the RFB. We have been given Portion 2. </w:t>
      </w:r>
    </w:p>
    <w:p w:rsidR="00415D4C" w:rsidRPr="00AC06C7" w:rsidRDefault="00AC06C7" w:rsidP="00AC06C7">
      <w:pPr>
        <w:pStyle w:val="ListParagraph"/>
        <w:rPr>
          <w:color w:val="0070C0"/>
        </w:rPr>
      </w:pPr>
      <w:r w:rsidRPr="00AC06C7">
        <w:rPr>
          <w:color w:val="0070C0"/>
        </w:rPr>
        <w:t xml:space="preserve">GCC document is attached </w:t>
      </w:r>
    </w:p>
    <w:p w:rsidR="001404C4" w:rsidRDefault="001404C4" w:rsidP="001404C4">
      <w:pPr>
        <w:pStyle w:val="ListParagraph"/>
      </w:pPr>
    </w:p>
    <w:p w:rsidR="001404C4" w:rsidRPr="001404C4" w:rsidRDefault="001404C4" w:rsidP="001404C4">
      <w:pPr>
        <w:pStyle w:val="ListParagraph"/>
        <w:numPr>
          <w:ilvl w:val="0"/>
          <w:numId w:val="1"/>
        </w:numPr>
        <w:rPr>
          <w:color w:val="1F497D"/>
        </w:rPr>
      </w:pPr>
      <w:r w:rsidRPr="001404C4">
        <w:rPr>
          <w:lang w:val="en-US"/>
        </w:rPr>
        <w:t xml:space="preserve">Will the </w:t>
      </w:r>
      <w:r>
        <w:t xml:space="preserve">Public cloud solution be </w:t>
      </w:r>
      <w:r w:rsidR="00C60847">
        <w:t xml:space="preserve">acceptable for the customer if </w:t>
      </w:r>
      <w:r>
        <w:t>hosted in Germany?</w:t>
      </w:r>
      <w:r w:rsidRPr="001404C4">
        <w:rPr>
          <w:color w:val="1F497D"/>
        </w:rPr>
        <w:t xml:space="preserve"> System should be hosted in South Africa, remember we are part of government departments.</w:t>
      </w:r>
    </w:p>
    <w:p w:rsidR="00635D46" w:rsidRDefault="00635D46" w:rsidP="00AC06C7">
      <w:pPr>
        <w:pStyle w:val="ListParagraph"/>
      </w:pPr>
    </w:p>
    <w:p w:rsidR="001404C4" w:rsidRPr="001404C4" w:rsidRDefault="001404C4" w:rsidP="001404C4">
      <w:pPr>
        <w:pStyle w:val="ListParagraph"/>
        <w:numPr>
          <w:ilvl w:val="0"/>
          <w:numId w:val="1"/>
        </w:numPr>
        <w:rPr>
          <w:color w:val="1F497D"/>
        </w:rPr>
      </w:pPr>
      <w:r w:rsidRPr="001404C4">
        <w:rPr>
          <w:color w:val="1F497D"/>
        </w:rPr>
        <w:lastRenderedPageBreak/>
        <w:t>System should be hosted in South Africa, remember we are part of government departments.</w:t>
      </w:r>
      <w:r>
        <w:rPr>
          <w:color w:val="1F497D"/>
        </w:rPr>
        <w:t xml:space="preserve"> </w:t>
      </w:r>
    </w:p>
    <w:p w:rsidR="00415D4C" w:rsidRDefault="00415D4C" w:rsidP="00AC06C7">
      <w:pPr>
        <w:pStyle w:val="ListParagraph"/>
      </w:pPr>
      <w:bookmarkStart w:id="0" w:name="_GoBack"/>
      <w:bookmarkEnd w:id="0"/>
    </w:p>
    <w:p w:rsidR="00221E69" w:rsidRPr="00415D4C" w:rsidRDefault="00221E69" w:rsidP="00415D4C">
      <w:pPr>
        <w:rPr>
          <w:color w:val="0070C0"/>
        </w:rPr>
      </w:pPr>
    </w:p>
    <w:p w:rsidR="00DD0BB5" w:rsidRDefault="00DD0BB5" w:rsidP="00D03BA5">
      <w:pPr>
        <w:pStyle w:val="ListParagraph"/>
        <w:ind w:left="709"/>
      </w:pPr>
    </w:p>
    <w:p w:rsidR="00995FC4" w:rsidRPr="00DD0BB5" w:rsidRDefault="00995FC4" w:rsidP="00DD0BB5">
      <w:pPr>
        <w:ind w:firstLine="720"/>
      </w:pPr>
    </w:p>
    <w:sectPr w:rsidR="00995FC4" w:rsidRPr="00DD0B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E1378"/>
    <w:multiLevelType w:val="hybridMultilevel"/>
    <w:tmpl w:val="B90E0674"/>
    <w:lvl w:ilvl="0" w:tplc="E062A7CE">
      <w:start w:val="7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982860"/>
    <w:multiLevelType w:val="hybridMultilevel"/>
    <w:tmpl w:val="323E0608"/>
    <w:lvl w:ilvl="0" w:tplc="5D2CED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E5F39"/>
    <w:multiLevelType w:val="hybridMultilevel"/>
    <w:tmpl w:val="A63A9C54"/>
    <w:lvl w:ilvl="0" w:tplc="7B201660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0365E5"/>
    <w:multiLevelType w:val="hybridMultilevel"/>
    <w:tmpl w:val="B90E0674"/>
    <w:lvl w:ilvl="0" w:tplc="E062A7CE">
      <w:start w:val="7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090008"/>
    <w:multiLevelType w:val="hybridMultilevel"/>
    <w:tmpl w:val="CC962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8D2AC3"/>
    <w:multiLevelType w:val="hybridMultilevel"/>
    <w:tmpl w:val="8486B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41B19"/>
    <w:multiLevelType w:val="hybridMultilevel"/>
    <w:tmpl w:val="9B5829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724AD8"/>
    <w:multiLevelType w:val="hybridMultilevel"/>
    <w:tmpl w:val="B0A2A6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FC4"/>
    <w:rsid w:val="0009164C"/>
    <w:rsid w:val="000C028D"/>
    <w:rsid w:val="001404C4"/>
    <w:rsid w:val="00221E69"/>
    <w:rsid w:val="00262E0D"/>
    <w:rsid w:val="002F0E51"/>
    <w:rsid w:val="00415D4C"/>
    <w:rsid w:val="00635D46"/>
    <w:rsid w:val="006D6E1B"/>
    <w:rsid w:val="00757232"/>
    <w:rsid w:val="008E6CB8"/>
    <w:rsid w:val="009261C9"/>
    <w:rsid w:val="00995FC4"/>
    <w:rsid w:val="00AC06C7"/>
    <w:rsid w:val="00C60847"/>
    <w:rsid w:val="00C728C7"/>
    <w:rsid w:val="00D03BA5"/>
    <w:rsid w:val="00DD0BB5"/>
    <w:rsid w:val="00F04C25"/>
    <w:rsid w:val="00F6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9EEDD-79BA-4247-B7F6-A1096137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FC4"/>
    <w:pPr>
      <w:spacing w:after="0" w:line="240" w:lineRule="auto"/>
      <w:ind w:left="720"/>
    </w:pPr>
    <w:rPr>
      <w:rFonts w:ascii="Calibri" w:hAnsi="Calibri" w:cs="Times New Roman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Taban-Ratema</dc:creator>
  <cp:keywords/>
  <dc:description/>
  <cp:lastModifiedBy>Eva Taban-Ratema</cp:lastModifiedBy>
  <cp:revision>3</cp:revision>
  <dcterms:created xsi:type="dcterms:W3CDTF">2018-09-13T06:37:00Z</dcterms:created>
  <dcterms:modified xsi:type="dcterms:W3CDTF">2018-09-13T08:42:00Z</dcterms:modified>
</cp:coreProperties>
</file>